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32" w:rsidRPr="009E45B4" w:rsidRDefault="00B65832" w:rsidP="00B65832">
      <w:pPr>
        <w:jc w:val="center"/>
      </w:pPr>
      <w:r w:rsidRPr="009E45B4">
        <w:t>COUNCIL MEETING</w:t>
      </w:r>
    </w:p>
    <w:p w:rsidR="00B65832" w:rsidRPr="009E45B4" w:rsidRDefault="00B65832" w:rsidP="00B65832">
      <w:pPr>
        <w:jc w:val="center"/>
      </w:pPr>
      <w:r w:rsidRPr="009E45B4">
        <w:t>CITY OF LUVERNE</w:t>
      </w:r>
    </w:p>
    <w:p w:rsidR="00B65832" w:rsidRPr="009E45B4" w:rsidRDefault="008C416F" w:rsidP="00B65832">
      <w:pPr>
        <w:jc w:val="center"/>
      </w:pPr>
      <w:r>
        <w:t>October</w:t>
      </w:r>
      <w:r w:rsidR="00B65832">
        <w:t xml:space="preserve"> </w:t>
      </w:r>
      <w:r>
        <w:t>10</w:t>
      </w:r>
      <w:r w:rsidR="00B65832">
        <w:t>, 2022</w:t>
      </w:r>
    </w:p>
    <w:p w:rsidR="00B65832" w:rsidRPr="009E45B4" w:rsidRDefault="00B65832" w:rsidP="00B65832">
      <w:pPr>
        <w:jc w:val="center"/>
      </w:pPr>
    </w:p>
    <w:p w:rsidR="00B65832" w:rsidRPr="009E45B4" w:rsidRDefault="00B65832" w:rsidP="00B65832">
      <w:pPr>
        <w:jc w:val="both"/>
      </w:pPr>
      <w:r w:rsidRPr="009E45B4">
        <w:tab/>
        <w:t xml:space="preserve">The City of Luverne Council met in regular session on </w:t>
      </w:r>
      <w:r w:rsidR="008C416F">
        <w:t>October</w:t>
      </w:r>
      <w:r w:rsidRPr="009E45B4">
        <w:t xml:space="preserve"> </w:t>
      </w:r>
      <w:r w:rsidR="008C416F">
        <w:t>10</w:t>
      </w:r>
      <w:r>
        <w:t>, 2022</w:t>
      </w:r>
      <w:r w:rsidRPr="009E45B4">
        <w:t xml:space="preserve"> at 5:30 p.m., in the City Hall Building. The following members were present:</w:t>
      </w:r>
    </w:p>
    <w:p w:rsidR="00B65832" w:rsidRPr="009E45B4" w:rsidRDefault="00B65832" w:rsidP="00B65832">
      <w:pPr>
        <w:jc w:val="both"/>
      </w:pPr>
      <w:r w:rsidRPr="009E45B4">
        <w:tab/>
      </w:r>
    </w:p>
    <w:p w:rsidR="00B65832" w:rsidRDefault="00B65832" w:rsidP="00B65832">
      <w:pPr>
        <w:ind w:firstLine="720"/>
        <w:jc w:val="both"/>
      </w:pPr>
      <w:r w:rsidRPr="009E45B4">
        <w:t>Mayor Ed Beasley</w:t>
      </w:r>
    </w:p>
    <w:p w:rsidR="000C49D7" w:rsidRDefault="009C59EC" w:rsidP="009C59EC">
      <w:pPr>
        <w:ind w:firstLine="720"/>
        <w:jc w:val="both"/>
      </w:pPr>
      <w:r>
        <w:t>Betty Dawson</w:t>
      </w:r>
      <w:r w:rsidRPr="009E45B4">
        <w:t>, Council</w:t>
      </w:r>
      <w:r>
        <w:t>wo</w:t>
      </w:r>
      <w:r w:rsidRPr="009E45B4">
        <w:t>man</w:t>
      </w:r>
    </w:p>
    <w:p w:rsidR="000C49D7" w:rsidRDefault="000C49D7" w:rsidP="000C49D7">
      <w:pPr>
        <w:ind w:firstLine="720"/>
        <w:jc w:val="both"/>
      </w:pPr>
      <w:r w:rsidRPr="009E45B4">
        <w:t>Kip Smith, Councilman</w:t>
      </w:r>
      <w:r>
        <w:t xml:space="preserve"> </w:t>
      </w:r>
    </w:p>
    <w:p w:rsidR="000C49D7" w:rsidRDefault="000C49D7" w:rsidP="000C49D7">
      <w:pPr>
        <w:ind w:firstLine="720"/>
        <w:jc w:val="both"/>
      </w:pPr>
      <w:r w:rsidRPr="009E45B4">
        <w:t>Kathy Smyth, Councilwoman</w:t>
      </w:r>
    </w:p>
    <w:p w:rsidR="00B65832" w:rsidRDefault="00B65832" w:rsidP="00B65832">
      <w:pPr>
        <w:ind w:firstLine="720"/>
        <w:jc w:val="both"/>
      </w:pPr>
      <w:r>
        <w:t>Eddie Billings, Councilman</w:t>
      </w:r>
      <w:r w:rsidR="009C59EC">
        <w:t xml:space="preserve">  </w:t>
      </w:r>
    </w:p>
    <w:p w:rsidR="00B65832" w:rsidRDefault="00B65832" w:rsidP="00B65832">
      <w:pPr>
        <w:jc w:val="both"/>
      </w:pPr>
      <w:r w:rsidRPr="009E45B4">
        <w:tab/>
      </w:r>
      <w:r w:rsidR="009C59EC">
        <w:t>Margie Gomillion</w:t>
      </w:r>
      <w:r>
        <w:t>, Clerk</w:t>
      </w:r>
    </w:p>
    <w:p w:rsidR="006A175D" w:rsidRDefault="006A175D" w:rsidP="006A175D">
      <w:pPr>
        <w:ind w:firstLine="720"/>
        <w:jc w:val="both"/>
      </w:pPr>
      <w:r>
        <w:t>William Neal, Building Inspector</w:t>
      </w:r>
    </w:p>
    <w:p w:rsidR="008C416F" w:rsidRDefault="006A175D" w:rsidP="000C49D7">
      <w:pPr>
        <w:jc w:val="both"/>
      </w:pPr>
      <w:r>
        <w:t xml:space="preserve"> </w:t>
      </w:r>
      <w:r w:rsidR="000C49D7">
        <w:tab/>
      </w:r>
      <w:r w:rsidR="00A724A9">
        <w:t xml:space="preserve"> </w:t>
      </w:r>
    </w:p>
    <w:p w:rsidR="008C416F" w:rsidRDefault="008C416F" w:rsidP="000C49D7">
      <w:pPr>
        <w:jc w:val="both"/>
      </w:pPr>
      <w:r>
        <w:tab/>
        <w:t>Absent:</w:t>
      </w:r>
    </w:p>
    <w:p w:rsidR="008C416F" w:rsidRDefault="008C416F" w:rsidP="008C416F">
      <w:pPr>
        <w:ind w:firstLine="720"/>
        <w:jc w:val="both"/>
      </w:pPr>
      <w:r>
        <w:t>Elliott Jones, Councilman</w:t>
      </w:r>
    </w:p>
    <w:p w:rsidR="008C416F" w:rsidRDefault="008C416F" w:rsidP="000C49D7">
      <w:pPr>
        <w:jc w:val="both"/>
      </w:pPr>
      <w:r>
        <w:tab/>
      </w:r>
      <w:r w:rsidRPr="009E45B4">
        <w:t>Mike Jone</w:t>
      </w:r>
      <w:r>
        <w:t>s, Attorney</w:t>
      </w:r>
    </w:p>
    <w:p w:rsidR="00A724A9" w:rsidRDefault="00A724A9" w:rsidP="00A724A9">
      <w:pPr>
        <w:ind w:firstLine="720"/>
        <w:jc w:val="both"/>
      </w:pPr>
    </w:p>
    <w:p w:rsidR="00B65832" w:rsidRDefault="00B65832" w:rsidP="00B65832">
      <w:pPr>
        <w:jc w:val="both"/>
      </w:pPr>
      <w:r>
        <w:tab/>
        <w:t>Visitors:</w:t>
      </w:r>
    </w:p>
    <w:p w:rsidR="00770F71" w:rsidRDefault="00B65832" w:rsidP="000C49D7">
      <w:pPr>
        <w:jc w:val="both"/>
      </w:pPr>
      <w:r>
        <w:t xml:space="preserve">   </w:t>
      </w:r>
      <w:r>
        <w:tab/>
      </w:r>
      <w:r w:rsidR="002C0000">
        <w:t>Steve Defee</w:t>
      </w:r>
      <w:r w:rsidR="007C1617">
        <w:tab/>
      </w:r>
    </w:p>
    <w:p w:rsidR="002C0000" w:rsidRDefault="008C416F" w:rsidP="008C416F">
      <w:pPr>
        <w:ind w:firstLine="720"/>
        <w:jc w:val="both"/>
      </w:pPr>
      <w:r>
        <w:t>Diane Richardson</w:t>
      </w:r>
      <w:r w:rsidR="002C0000">
        <w:tab/>
      </w:r>
    </w:p>
    <w:p w:rsidR="00D97AFE" w:rsidRDefault="007C1617" w:rsidP="00B65832">
      <w:pPr>
        <w:jc w:val="both"/>
      </w:pPr>
      <w:r>
        <w:tab/>
      </w:r>
      <w:r w:rsidR="00A724A9">
        <w:tab/>
      </w:r>
      <w:r w:rsidR="00A724A9">
        <w:tab/>
      </w:r>
    </w:p>
    <w:p w:rsidR="00B65832" w:rsidRDefault="00B65832" w:rsidP="00A626F2">
      <w:pPr>
        <w:ind w:firstLine="720"/>
        <w:jc w:val="both"/>
      </w:pPr>
      <w:r w:rsidRPr="00280620">
        <w:t>Mayor Beasley called the meeting to order.</w:t>
      </w:r>
      <w:r>
        <w:t xml:space="preserve"> The mayor called on </w:t>
      </w:r>
      <w:r w:rsidR="008C416F">
        <w:t>William Neal</w:t>
      </w:r>
      <w:r>
        <w:t xml:space="preserve"> </w:t>
      </w:r>
      <w:r w:rsidRPr="009E45B4">
        <w:t xml:space="preserve">to lead the pledge of allegiance to the flag and </w:t>
      </w:r>
      <w:r w:rsidR="002C0000">
        <w:t>Steve Defee</w:t>
      </w:r>
      <w:r>
        <w:t xml:space="preserve"> </w:t>
      </w:r>
      <w:r w:rsidRPr="009E45B4">
        <w:t>to say a prayer.</w:t>
      </w:r>
      <w:r>
        <w:t xml:space="preserve"> </w:t>
      </w:r>
    </w:p>
    <w:p w:rsidR="00B65832" w:rsidRDefault="00B65832" w:rsidP="00B65832">
      <w:pPr>
        <w:jc w:val="both"/>
      </w:pPr>
    </w:p>
    <w:p w:rsidR="00B65832" w:rsidRDefault="00B65832" w:rsidP="00B65832">
      <w:pPr>
        <w:jc w:val="both"/>
      </w:pPr>
      <w:r>
        <w:tab/>
        <w:t>The mayor</w:t>
      </w:r>
      <w:r w:rsidRPr="009E45B4">
        <w:t xml:space="preserve"> called for the approval of the minutes of </w:t>
      </w:r>
      <w:r w:rsidR="0025145E">
        <w:t>September</w:t>
      </w:r>
      <w:r w:rsidR="000901E4">
        <w:t xml:space="preserve"> </w:t>
      </w:r>
      <w:r w:rsidR="00A15DD8">
        <w:t>26</w:t>
      </w:r>
      <w:r>
        <w:t>, 2022.</w:t>
      </w:r>
      <w:r w:rsidRPr="00A867CD">
        <w:t xml:space="preserve"> </w:t>
      </w:r>
      <w:r w:rsidRPr="009E45B4">
        <w:t xml:space="preserve">Councilman </w:t>
      </w:r>
      <w:r w:rsidR="00993602">
        <w:t>Billings</w:t>
      </w:r>
      <w:r>
        <w:t xml:space="preserve"> </w:t>
      </w:r>
      <w:r w:rsidRPr="009E45B4">
        <w:t>made a motion to approve the minutes as written</w:t>
      </w:r>
      <w:r>
        <w:t>. Council</w:t>
      </w:r>
      <w:r w:rsidR="00A15DD8">
        <w:t>wo</w:t>
      </w:r>
      <w:r>
        <w:t xml:space="preserve">man </w:t>
      </w:r>
      <w:r w:rsidR="00A15DD8">
        <w:t>Dawson</w:t>
      </w:r>
      <w:r>
        <w:t xml:space="preserve"> </w:t>
      </w:r>
      <w:r w:rsidRPr="009E45B4">
        <w:t>seconded the motion</w:t>
      </w:r>
      <w:r>
        <w:t xml:space="preserve"> and the vote was unanimously approved.</w:t>
      </w:r>
    </w:p>
    <w:p w:rsidR="00956F21" w:rsidRDefault="00956F21" w:rsidP="00B65832">
      <w:pPr>
        <w:jc w:val="both"/>
      </w:pPr>
    </w:p>
    <w:p w:rsidR="000C0789" w:rsidRDefault="000C0789" w:rsidP="00B65832">
      <w:pPr>
        <w:jc w:val="both"/>
      </w:pPr>
      <w:r>
        <w:tab/>
        <w:t xml:space="preserve">Mayor Beasley called for any unfinished/old business. </w:t>
      </w:r>
      <w:r w:rsidR="00B06D7C">
        <w:t xml:space="preserve">Councilwoman Smyth stated on </w:t>
      </w:r>
      <w:r w:rsidR="00EB5F13">
        <w:t>the discussion of</w:t>
      </w:r>
      <w:r w:rsidR="00B06D7C">
        <w:t xml:space="preserve"> the medical cannabis issue. There seems to be </w:t>
      </w:r>
      <w:r w:rsidR="00EB5F13">
        <w:t>a</w:t>
      </w:r>
      <w:r w:rsidR="00B06D7C">
        <w:t xml:space="preserve"> form from the League of Municipality so maybe we can ask Attorney Jones </w:t>
      </w:r>
      <w:r w:rsidR="00EB5F13">
        <w:t xml:space="preserve">to </w:t>
      </w:r>
      <w:r w:rsidR="00B06D7C">
        <w:t xml:space="preserve">see about that. Then an ordinance needs to be passed before we can consider any business. The mayor asked Councilwoman Smyth to get with Attorney Jones. </w:t>
      </w:r>
    </w:p>
    <w:p w:rsidR="00866B0A" w:rsidRDefault="00866B0A" w:rsidP="00B65832">
      <w:pPr>
        <w:jc w:val="both"/>
      </w:pPr>
    </w:p>
    <w:p w:rsidR="00866B0A" w:rsidRDefault="00866B0A" w:rsidP="00B65832">
      <w:pPr>
        <w:jc w:val="both"/>
      </w:pPr>
      <w:r>
        <w:tab/>
        <w:t>The mayor called on Mr. Defee for any updates on projects. Mr. Defee reported November 1</w:t>
      </w:r>
      <w:r w:rsidRPr="00866B0A">
        <w:rPr>
          <w:vertAlign w:val="superscript"/>
        </w:rPr>
        <w:t>st</w:t>
      </w:r>
      <w:r>
        <w:t xml:space="preserve"> is the deadline to close out the FEMA project for the flumes and rip rap. There are still funds that are out that we will be reimbursed for and Michelle Royals is still working on that. </w:t>
      </w:r>
      <w:r w:rsidR="00F6445C">
        <w:t xml:space="preserve">The mayor asked if there were any more rocks for behind the Family Care Center area. Mr. </w:t>
      </w:r>
      <w:proofErr w:type="spellStart"/>
      <w:r w:rsidR="00F6445C">
        <w:t>Defee</w:t>
      </w:r>
      <w:proofErr w:type="spellEnd"/>
      <w:r w:rsidR="00F6445C">
        <w:t xml:space="preserve"> stated no</w:t>
      </w:r>
      <w:r w:rsidR="00753729">
        <w:t xml:space="preserve"> and</w:t>
      </w:r>
      <w:r w:rsidR="00F6445C">
        <w:t xml:space="preserve"> he has already spoken to someone from the hospital. I told them until they fixed those downspouts coming off that building our hand</w:t>
      </w:r>
      <w:r w:rsidR="00EB5F13">
        <w:t>s</w:t>
      </w:r>
      <w:r w:rsidR="00F6445C">
        <w:t xml:space="preserve"> were tied because it would wash out everything that we did. </w:t>
      </w:r>
    </w:p>
    <w:p w:rsidR="00142468" w:rsidRDefault="00142468" w:rsidP="00B65832">
      <w:pPr>
        <w:jc w:val="both"/>
      </w:pPr>
    </w:p>
    <w:p w:rsidR="009F4EF1" w:rsidRDefault="005A1697" w:rsidP="00197E3A">
      <w:pPr>
        <w:ind w:firstLine="720"/>
        <w:jc w:val="both"/>
      </w:pPr>
      <w:r>
        <w:t>Mayor Beasley</w:t>
      </w:r>
      <w:r w:rsidR="00E82DA5">
        <w:t xml:space="preserve"> </w:t>
      </w:r>
      <w:r w:rsidR="009F4EF1" w:rsidRPr="009E45B4">
        <w:t xml:space="preserve">called for the administrative report. </w:t>
      </w:r>
      <w:r w:rsidR="009F4EF1">
        <w:t xml:space="preserve"> </w:t>
      </w:r>
      <w:r w:rsidR="009F4EF1" w:rsidRPr="009E45B4">
        <w:t>Routine work was performed</w:t>
      </w:r>
      <w:r w:rsidR="009F4EF1">
        <w:t xml:space="preserve">. </w:t>
      </w:r>
    </w:p>
    <w:p w:rsidR="00142468" w:rsidRDefault="00142468" w:rsidP="00197E3A">
      <w:pPr>
        <w:ind w:firstLine="720"/>
        <w:jc w:val="both"/>
      </w:pPr>
    </w:p>
    <w:p w:rsidR="005A2FD1" w:rsidRDefault="005A2FD1" w:rsidP="00197E3A">
      <w:pPr>
        <w:ind w:firstLine="720"/>
        <w:jc w:val="both"/>
      </w:pPr>
    </w:p>
    <w:p w:rsidR="005A2FD1" w:rsidRDefault="005A2FD1" w:rsidP="00197E3A">
      <w:pPr>
        <w:ind w:firstLine="720"/>
        <w:jc w:val="both"/>
      </w:pPr>
    </w:p>
    <w:p w:rsidR="005A2FD1" w:rsidRDefault="005A1697" w:rsidP="00197E3A">
      <w:pPr>
        <w:ind w:firstLine="720"/>
        <w:jc w:val="both"/>
      </w:pPr>
      <w:r>
        <w:t>The mayor</w:t>
      </w:r>
      <w:r w:rsidRPr="00816357">
        <w:t xml:space="preserve"> </w:t>
      </w:r>
      <w:r>
        <w:t>called everyone’s attention to the chief’s report.  Since the last meeting, the police department had 171 calls for service, not including building checks. The department made 22 traffic stops, wrote 15 citations and gave 7 warnings. The department made 4 misdemeanor and 1 felony arrest. There was 3 animal control calls since the last meeting</w:t>
      </w:r>
      <w:r w:rsidR="007B3B81">
        <w:t xml:space="preserve">. The mayor stated he thought Animal Tails Rescue is doing a really good job. </w:t>
      </w:r>
      <w:r w:rsidR="00670C0E">
        <w:t xml:space="preserve">We had an extremely hot summer so we extended their credit a little for the utilities for the rest of the year. </w:t>
      </w:r>
    </w:p>
    <w:p w:rsidR="005A2FD1" w:rsidRDefault="005A2FD1" w:rsidP="00197E3A">
      <w:pPr>
        <w:ind w:firstLine="720"/>
        <w:jc w:val="both"/>
      </w:pPr>
    </w:p>
    <w:p w:rsidR="00142468" w:rsidRDefault="00C10C90" w:rsidP="00197E3A">
      <w:pPr>
        <w:ind w:firstLine="720"/>
        <w:jc w:val="both"/>
      </w:pPr>
      <w:r>
        <w:t>Mayo</w:t>
      </w:r>
      <w:r w:rsidR="003B245A">
        <w:t xml:space="preserve">r Beasley stated on the recreation side the state has taken over the county pond. From what I understand they are draining it now. I think they are giving away fish if anyone would like to go get some. </w:t>
      </w:r>
    </w:p>
    <w:p w:rsidR="00E57919" w:rsidRDefault="00E57919" w:rsidP="00197E3A">
      <w:pPr>
        <w:ind w:firstLine="720"/>
        <w:jc w:val="both"/>
      </w:pPr>
    </w:p>
    <w:p w:rsidR="00E57919" w:rsidRDefault="00E57919" w:rsidP="00197E3A">
      <w:pPr>
        <w:ind w:firstLine="720"/>
        <w:jc w:val="both"/>
      </w:pPr>
      <w:r>
        <w:t>Mr. Steve Defee stated everything was good at the airport.</w:t>
      </w:r>
    </w:p>
    <w:p w:rsidR="003060C7" w:rsidRDefault="003060C7" w:rsidP="00197E3A">
      <w:pPr>
        <w:ind w:firstLine="720"/>
        <w:jc w:val="both"/>
      </w:pPr>
    </w:p>
    <w:p w:rsidR="003060C7" w:rsidRDefault="003060C7" w:rsidP="00197E3A">
      <w:pPr>
        <w:ind w:firstLine="720"/>
        <w:jc w:val="both"/>
      </w:pPr>
      <w:r>
        <w:t xml:space="preserve">The </w:t>
      </w:r>
      <w:r w:rsidR="00815440">
        <w:t>mayor stated everything</w:t>
      </w:r>
      <w:r>
        <w:t xml:space="preserve"> at the library</w:t>
      </w:r>
      <w:r w:rsidR="00815440">
        <w:t xml:space="preserve"> is running smooth</w:t>
      </w:r>
      <w:r>
        <w:t>.</w:t>
      </w:r>
      <w:r w:rsidR="00815440">
        <w:t xml:space="preserve"> They are having a pumpkin painting for the kids with little prizes for the winners. </w:t>
      </w:r>
    </w:p>
    <w:p w:rsidR="00DF4EA7" w:rsidRDefault="00DF4EA7" w:rsidP="00197E3A">
      <w:pPr>
        <w:ind w:firstLine="720"/>
        <w:jc w:val="both"/>
      </w:pPr>
    </w:p>
    <w:p w:rsidR="00071D1A" w:rsidRDefault="004971A5" w:rsidP="00200EDD">
      <w:pPr>
        <w:ind w:firstLine="720"/>
        <w:jc w:val="both"/>
      </w:pPr>
      <w:r>
        <w:t xml:space="preserve"> </w:t>
      </w:r>
      <w:r w:rsidR="0062085E">
        <w:t>Mayor Beasley</w:t>
      </w:r>
      <w:r w:rsidR="004F52FB">
        <w:t xml:space="preserve"> stated everyone has a copy of Mr. Neal’s report. </w:t>
      </w:r>
    </w:p>
    <w:p w:rsidR="00770F71" w:rsidRDefault="00770F71" w:rsidP="00FE4147">
      <w:pPr>
        <w:ind w:firstLine="720"/>
        <w:jc w:val="both"/>
      </w:pPr>
    </w:p>
    <w:p w:rsidR="00DA3A74" w:rsidRDefault="000B524C" w:rsidP="00FE4147">
      <w:pPr>
        <w:ind w:firstLine="720"/>
        <w:jc w:val="both"/>
      </w:pPr>
      <w:r>
        <w:t>Counci</w:t>
      </w:r>
      <w:r w:rsidR="00FC449D">
        <w:t xml:space="preserve">lwoman Smyth discussed a situation with </w:t>
      </w:r>
      <w:r w:rsidR="009375A2">
        <w:t xml:space="preserve">the </w:t>
      </w:r>
      <w:r w:rsidR="00FC449D">
        <w:t>banners</w:t>
      </w:r>
      <w:r w:rsidR="009375A2">
        <w:t xml:space="preserve"> downtown. In September we had a resident who made and wanted to put up the childhood cancer banners. We don’t have anything in place that says that sort of request needs to go through the council or committee. We felt like we needed that just in case there are other request to do the same thing. The banners ar</w:t>
      </w:r>
      <w:r w:rsidR="00EB5F13">
        <w:t>en’t really the same size, they are</w:t>
      </w:r>
      <w:r w:rsidR="009375A2">
        <w:t xml:space="preserve"> not two sided and don’t really fit on our poles that well. Maybe consider it and talk about it at our next meeting so there is sort of a protocol for doing that. The second thing is the plan for Councilwoman Dawson lights from the RC&amp;D grant</w:t>
      </w:r>
      <w:r w:rsidR="00EB5F13">
        <w:t>. T</w:t>
      </w:r>
      <w:r w:rsidR="009375A2">
        <w:t>hey were going to go on the buildings downtown to finish out the north light. That turned out not to be the best idea according to the ones who had to implement that</w:t>
      </w:r>
      <w:r w:rsidR="00EB5F13">
        <w:t>,</w:t>
      </w:r>
      <w:r w:rsidR="009375A2">
        <w:t xml:space="preserve"> so the plan is to put them in Douglas Park. </w:t>
      </w:r>
      <w:r w:rsidR="002B2A10">
        <w:t xml:space="preserve">It will not impede that green space there but will go across the green space. The electric and street department have been working on that. We </w:t>
      </w:r>
      <w:r w:rsidR="00EB5F13">
        <w:t>will have</w:t>
      </w:r>
      <w:r w:rsidR="002B2A10">
        <w:t xml:space="preserve"> the Friendliest City Fest</w:t>
      </w:r>
      <w:r w:rsidR="00EB5F13">
        <w:t>ival</w:t>
      </w:r>
      <w:r w:rsidR="002B2A10">
        <w:t xml:space="preserve"> in Douglas Park on October 29</w:t>
      </w:r>
      <w:r w:rsidR="002B2A10" w:rsidRPr="002B2A10">
        <w:rPr>
          <w:vertAlign w:val="superscript"/>
        </w:rPr>
        <w:t>th</w:t>
      </w:r>
      <w:r w:rsidR="009D1F7D">
        <w:t xml:space="preserve">. That is thanks to a grant by the Department of Tourism and Chris Sells. We have six or seven food trucks, multiple vendors and entertainment, etc. coming up for that. We are hoping for a pretty fall afternoon. </w:t>
      </w:r>
      <w:r w:rsidR="002B0B26">
        <w:t xml:space="preserve">Bring a chair and maybe a blanket. </w:t>
      </w:r>
    </w:p>
    <w:p w:rsidR="00DA3A74" w:rsidRDefault="00DA3A74" w:rsidP="00FE4147">
      <w:pPr>
        <w:ind w:firstLine="720"/>
        <w:jc w:val="both"/>
      </w:pPr>
    </w:p>
    <w:p w:rsidR="000B524C" w:rsidRDefault="00DA3A74" w:rsidP="00FE4147">
      <w:pPr>
        <w:ind w:firstLine="720"/>
        <w:jc w:val="both"/>
      </w:pPr>
      <w:r>
        <w:t xml:space="preserve">The </w:t>
      </w:r>
      <w:r w:rsidR="003C186B">
        <w:t>mayor stated he met with</w:t>
      </w:r>
      <w:r>
        <w:t xml:space="preserve"> Mr. Boswell about potential grants. </w:t>
      </w:r>
      <w:r w:rsidR="003C186B">
        <w:t>We are working with ALDOT about possibly getting some assistance to help with the Peps</w:t>
      </w:r>
      <w:r w:rsidR="00193788">
        <w:t xml:space="preserve">i project. Robyn Snellgrove, </w:t>
      </w:r>
      <w:r w:rsidR="003C186B">
        <w:t>Troy Hudson</w:t>
      </w:r>
      <w:r w:rsidR="00193788">
        <w:t>, Councilwoman Smyth and a Pepsi representative</w:t>
      </w:r>
      <w:r w:rsidR="003C186B">
        <w:t xml:space="preserve"> is going tomorrow to meet with ALDOT about that project. Mayor Beasley stated he has been working on a</w:t>
      </w:r>
      <w:r w:rsidR="001C4B9F">
        <w:t>nother</w:t>
      </w:r>
      <w:r w:rsidR="003C186B">
        <w:t xml:space="preserve"> project with Troy Hudson</w:t>
      </w:r>
      <w:r w:rsidR="009D1F7D">
        <w:t xml:space="preserve"> </w:t>
      </w:r>
      <w:r w:rsidR="003C186B">
        <w:t xml:space="preserve">about two intersections in town that are awful. One is in front of </w:t>
      </w:r>
      <w:r w:rsidR="005E30C6">
        <w:t xml:space="preserve">Reimagined </w:t>
      </w:r>
      <w:r w:rsidR="003C186B">
        <w:t>at the intersection of Glenwood Road</w:t>
      </w:r>
      <w:r w:rsidR="005E30C6">
        <w:t xml:space="preserve"> and the other at Mt Ida Road. They have a proposed solution for bo</w:t>
      </w:r>
      <w:r w:rsidR="00A30228">
        <w:t>th intersections.</w:t>
      </w:r>
      <w:r w:rsidR="006830B8">
        <w:t xml:space="preserve"> Councilman Smith stated Engineer Royals had a proposal and was hoping that we could get some money to redo that intersection. The mayor stated we got it but </w:t>
      </w:r>
      <w:r w:rsidR="00A30228">
        <w:t>I think the only holdup is the project likes</w:t>
      </w:r>
      <w:r w:rsidR="00D11512">
        <w:t xml:space="preserve"> $200,000</w:t>
      </w:r>
      <w:r w:rsidR="00A30228">
        <w:t xml:space="preserve"> funding it</w:t>
      </w:r>
      <w:r w:rsidR="005E30C6">
        <w:t>. Since it involves county traffic also</w:t>
      </w:r>
      <w:r w:rsidR="00753729">
        <w:t>,</w:t>
      </w:r>
      <w:r w:rsidR="005E30C6">
        <w:t xml:space="preserve"> I have asked Mr. Hudson to talk to Chairman Sankey about possibly </w:t>
      </w:r>
      <w:r w:rsidR="00356177">
        <w:t xml:space="preserve">$100,000 and the city paying the other $100,000 to get rid of that traffic congestion. </w:t>
      </w:r>
      <w:r w:rsidR="002C3747">
        <w:t xml:space="preserve">The mayor passed around a copy of the proposal. He asked the council to take their time and look over it. </w:t>
      </w:r>
    </w:p>
    <w:p w:rsidR="00376A16" w:rsidRDefault="00376A16" w:rsidP="00FE4147">
      <w:pPr>
        <w:ind w:firstLine="720"/>
        <w:jc w:val="both"/>
      </w:pPr>
    </w:p>
    <w:p w:rsidR="00193788" w:rsidRDefault="00193788" w:rsidP="00193788">
      <w:pPr>
        <w:ind w:firstLine="720"/>
        <w:jc w:val="both"/>
      </w:pPr>
      <w:r>
        <w:lastRenderedPageBreak/>
        <w:t>Mayor Beasley presented the council with Ordinance 22-02</w:t>
      </w:r>
      <w:r w:rsidR="00604A5C">
        <w:t xml:space="preserve"> amending the City of Luverne Code of Ordinances Section 20-2-5 water rates. </w:t>
      </w:r>
      <w:r>
        <w:t xml:space="preserve"> After some discussion, Coun</w:t>
      </w:r>
      <w:r w:rsidR="00604A5C">
        <w:t>cilman Smith</w:t>
      </w:r>
      <w:r>
        <w:t xml:space="preserve"> made a motion for unanimous con</w:t>
      </w:r>
      <w:r w:rsidR="00604A5C">
        <w:t>sent to consider Ordinance 22-02</w:t>
      </w:r>
      <w:r>
        <w:t>. The motion was seconded by Council</w:t>
      </w:r>
      <w:r w:rsidR="00604A5C">
        <w:t>wo</w:t>
      </w:r>
      <w:r>
        <w:t xml:space="preserve">man </w:t>
      </w:r>
      <w:r w:rsidR="00604A5C">
        <w:t>Dawson</w:t>
      </w:r>
      <w:r>
        <w:t xml:space="preserve"> and the vote was unanimously approved. Councilman </w:t>
      </w:r>
      <w:r w:rsidR="00604A5C">
        <w:t>Smith</w:t>
      </w:r>
      <w:r>
        <w:t xml:space="preserve"> made a</w:t>
      </w:r>
      <w:r w:rsidR="00604A5C">
        <w:t xml:space="preserve"> motion to adopt Ordinance 22-02</w:t>
      </w:r>
      <w:r>
        <w:t xml:space="preserve"> effective </w:t>
      </w:r>
      <w:r w:rsidR="00604A5C">
        <w:t>November</w:t>
      </w:r>
      <w:r>
        <w:t xml:space="preserve"> 1, 2022 after being published in the paper. Council</w:t>
      </w:r>
      <w:r w:rsidR="00604A5C">
        <w:t>wo</w:t>
      </w:r>
      <w:r>
        <w:t xml:space="preserve">man </w:t>
      </w:r>
      <w:r w:rsidR="00604A5C">
        <w:t>Dawson</w:t>
      </w:r>
      <w:r>
        <w:t xml:space="preserve"> seconded the motion and all was in favor. The Ordinance is as follows:</w:t>
      </w:r>
    </w:p>
    <w:p w:rsidR="00604A5C" w:rsidRDefault="00604A5C" w:rsidP="00193788">
      <w:pPr>
        <w:ind w:firstLine="720"/>
        <w:jc w:val="both"/>
      </w:pPr>
    </w:p>
    <w:p w:rsidR="00407059" w:rsidRDefault="00407059" w:rsidP="00407059">
      <w:pPr>
        <w:jc w:val="center"/>
        <w:rPr>
          <w:rFonts w:ascii="Arial" w:hAnsi="Arial" w:cs="Arial"/>
        </w:rPr>
      </w:pPr>
      <w:r>
        <w:rPr>
          <w:rFonts w:ascii="Arial" w:hAnsi="Arial" w:cs="Arial"/>
        </w:rPr>
        <w:t>ORDINANCE 22-02</w:t>
      </w:r>
    </w:p>
    <w:p w:rsidR="00407059" w:rsidRDefault="00407059" w:rsidP="00407059">
      <w:pPr>
        <w:jc w:val="center"/>
        <w:rPr>
          <w:rFonts w:ascii="Arial" w:hAnsi="Arial" w:cs="Arial"/>
        </w:rPr>
      </w:pPr>
      <w:r>
        <w:rPr>
          <w:rFonts w:ascii="Arial" w:hAnsi="Arial" w:cs="Arial"/>
        </w:rPr>
        <w:t>AMENDING THE CITY OF LUVERNE CODE OF ORDINANCES</w:t>
      </w:r>
    </w:p>
    <w:p w:rsidR="00407059" w:rsidRDefault="00407059" w:rsidP="00407059">
      <w:pPr>
        <w:jc w:val="both"/>
        <w:rPr>
          <w:rFonts w:ascii="Arial" w:hAnsi="Arial" w:cs="Arial"/>
        </w:rPr>
      </w:pPr>
      <w:r>
        <w:rPr>
          <w:rFonts w:ascii="Arial" w:hAnsi="Arial" w:cs="Arial"/>
        </w:rPr>
        <w:tab/>
      </w:r>
    </w:p>
    <w:p w:rsidR="00407059" w:rsidRDefault="00407059" w:rsidP="00407059">
      <w:pPr>
        <w:ind w:firstLine="720"/>
        <w:jc w:val="both"/>
        <w:rPr>
          <w:rFonts w:ascii="Arial" w:hAnsi="Arial" w:cs="Arial"/>
        </w:rPr>
      </w:pPr>
      <w:r>
        <w:rPr>
          <w:rFonts w:ascii="Arial" w:hAnsi="Arial" w:cs="Arial"/>
        </w:rPr>
        <w:t>Be it ordained by the City Council of the City of Luverne, Alabama, that Section 20-2-5 of the Code of Ordinances of the City of Luverne is hereby amended to read as follows:</w:t>
      </w:r>
    </w:p>
    <w:p w:rsidR="00407059" w:rsidRDefault="00407059" w:rsidP="00407059">
      <w:pPr>
        <w:jc w:val="both"/>
        <w:rPr>
          <w:rFonts w:ascii="Arial" w:hAnsi="Arial" w:cs="Arial"/>
        </w:rPr>
      </w:pPr>
    </w:p>
    <w:p w:rsidR="00407059" w:rsidRDefault="00407059" w:rsidP="00407059">
      <w:pPr>
        <w:jc w:val="both"/>
        <w:rPr>
          <w:rFonts w:ascii="Arial" w:hAnsi="Arial" w:cs="Arial"/>
        </w:rPr>
      </w:pPr>
      <w:r>
        <w:rPr>
          <w:rFonts w:ascii="Arial" w:hAnsi="Arial" w:cs="Arial"/>
          <w:u w:val="single"/>
        </w:rPr>
        <w:t>Section 20-2-5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Rates</w:t>
      </w:r>
    </w:p>
    <w:p w:rsidR="00407059" w:rsidRDefault="00407059" w:rsidP="00407059">
      <w:pPr>
        <w:jc w:val="both"/>
        <w:rPr>
          <w:rFonts w:ascii="Arial" w:hAnsi="Arial" w:cs="Arial"/>
        </w:rPr>
      </w:pPr>
      <w:r>
        <w:rPr>
          <w:rFonts w:ascii="Arial" w:hAnsi="Arial" w:cs="Arial"/>
        </w:rPr>
        <w:tab/>
        <w:t>The following water rates shall apply to each user of water.</w:t>
      </w:r>
    </w:p>
    <w:p w:rsidR="00407059" w:rsidRDefault="00407059" w:rsidP="00407059">
      <w:pPr>
        <w:jc w:val="both"/>
        <w:rPr>
          <w:rFonts w:ascii="Arial" w:hAnsi="Arial" w:cs="Arial"/>
        </w:rPr>
      </w:pPr>
    </w:p>
    <w:p w:rsidR="00407059" w:rsidRDefault="00407059" w:rsidP="00407059">
      <w:pPr>
        <w:jc w:val="both"/>
        <w:rPr>
          <w:rFonts w:ascii="Arial" w:hAnsi="Arial" w:cs="Arial"/>
          <w:b/>
          <w:bCs/>
        </w:rPr>
      </w:pPr>
      <w:r>
        <w:rPr>
          <w:rFonts w:ascii="Arial" w:hAnsi="Arial" w:cs="Arial"/>
          <w:b/>
          <w:bCs/>
        </w:rPr>
        <w:t>Residential</w:t>
      </w:r>
    </w:p>
    <w:p w:rsidR="00407059" w:rsidRDefault="00407059" w:rsidP="00407059">
      <w:pPr>
        <w:jc w:val="both"/>
        <w:rPr>
          <w:rFonts w:ascii="Arial" w:hAnsi="Arial" w:cs="Arial"/>
        </w:rPr>
      </w:pPr>
      <w:r>
        <w:rPr>
          <w:rFonts w:ascii="Arial" w:hAnsi="Arial" w:cs="Arial"/>
        </w:rPr>
        <w:t>0-1,000 gal $13.00</w:t>
      </w:r>
    </w:p>
    <w:p w:rsidR="00407059" w:rsidRDefault="00407059" w:rsidP="00407059">
      <w:pPr>
        <w:jc w:val="both"/>
        <w:rPr>
          <w:rFonts w:ascii="Arial" w:hAnsi="Arial" w:cs="Arial"/>
        </w:rPr>
      </w:pPr>
      <w:r>
        <w:rPr>
          <w:rFonts w:ascii="Arial" w:hAnsi="Arial" w:cs="Arial"/>
        </w:rPr>
        <w:t>Over 1,000 gal $1.95 per 1,000</w:t>
      </w:r>
    </w:p>
    <w:p w:rsidR="00407059" w:rsidRDefault="00407059" w:rsidP="00407059">
      <w:pPr>
        <w:jc w:val="both"/>
        <w:rPr>
          <w:rFonts w:ascii="Arial" w:hAnsi="Arial" w:cs="Arial"/>
        </w:rPr>
      </w:pPr>
    </w:p>
    <w:p w:rsidR="00407059" w:rsidRDefault="00407059" w:rsidP="00407059">
      <w:pPr>
        <w:jc w:val="both"/>
        <w:rPr>
          <w:rFonts w:ascii="Arial" w:hAnsi="Arial" w:cs="Arial"/>
          <w:b/>
          <w:bCs/>
        </w:rPr>
      </w:pPr>
      <w:r>
        <w:rPr>
          <w:rFonts w:ascii="Arial" w:hAnsi="Arial" w:cs="Arial"/>
          <w:b/>
          <w:bCs/>
        </w:rPr>
        <w:t>Commercial</w:t>
      </w:r>
    </w:p>
    <w:p w:rsidR="00407059" w:rsidRDefault="00407059" w:rsidP="00407059">
      <w:pPr>
        <w:jc w:val="both"/>
        <w:rPr>
          <w:rFonts w:ascii="Arial" w:hAnsi="Arial" w:cs="Arial"/>
        </w:rPr>
      </w:pPr>
      <w:r>
        <w:rPr>
          <w:rFonts w:ascii="Arial" w:hAnsi="Arial" w:cs="Arial"/>
        </w:rPr>
        <w:t>0-1,000 gal $13.00</w:t>
      </w:r>
    </w:p>
    <w:p w:rsidR="00407059" w:rsidRDefault="00407059" w:rsidP="00407059">
      <w:pPr>
        <w:jc w:val="both"/>
        <w:rPr>
          <w:rFonts w:ascii="Arial" w:hAnsi="Arial" w:cs="Arial"/>
        </w:rPr>
      </w:pPr>
      <w:r>
        <w:rPr>
          <w:rFonts w:ascii="Arial" w:hAnsi="Arial" w:cs="Arial"/>
        </w:rPr>
        <w:t>Over 1,000 gal $2.25 per 1,000</w:t>
      </w:r>
    </w:p>
    <w:p w:rsidR="00407059" w:rsidRDefault="00407059" w:rsidP="00407059">
      <w:pPr>
        <w:jc w:val="both"/>
        <w:rPr>
          <w:rFonts w:ascii="Arial" w:hAnsi="Arial" w:cs="Arial"/>
        </w:rPr>
      </w:pPr>
    </w:p>
    <w:p w:rsidR="00407059" w:rsidRDefault="00407059" w:rsidP="00407059">
      <w:pPr>
        <w:jc w:val="both"/>
        <w:rPr>
          <w:rFonts w:ascii="Arial" w:hAnsi="Arial" w:cs="Arial"/>
          <w:b/>
          <w:bCs/>
        </w:rPr>
      </w:pPr>
      <w:r>
        <w:rPr>
          <w:rFonts w:ascii="Arial" w:hAnsi="Arial" w:cs="Arial"/>
          <w:b/>
          <w:bCs/>
        </w:rPr>
        <w:t>Industrial</w:t>
      </w:r>
    </w:p>
    <w:p w:rsidR="00407059" w:rsidRDefault="00407059" w:rsidP="00407059">
      <w:pPr>
        <w:jc w:val="both"/>
        <w:rPr>
          <w:rFonts w:ascii="Arial" w:hAnsi="Arial" w:cs="Arial"/>
        </w:rPr>
      </w:pPr>
      <w:r>
        <w:rPr>
          <w:rFonts w:ascii="Arial" w:hAnsi="Arial" w:cs="Arial"/>
        </w:rPr>
        <w:t>0-1,000 gal $13.00</w:t>
      </w:r>
    </w:p>
    <w:p w:rsidR="00407059" w:rsidRDefault="00407059" w:rsidP="00407059">
      <w:pPr>
        <w:jc w:val="both"/>
        <w:rPr>
          <w:rFonts w:ascii="Arial" w:hAnsi="Arial" w:cs="Arial"/>
        </w:rPr>
      </w:pPr>
      <w:r>
        <w:rPr>
          <w:rFonts w:ascii="Arial" w:hAnsi="Arial" w:cs="Arial"/>
        </w:rPr>
        <w:t>Over 1,000 gal $2.38 per 1,000</w:t>
      </w:r>
    </w:p>
    <w:p w:rsidR="00407059" w:rsidRDefault="00407059" w:rsidP="00407059">
      <w:pPr>
        <w:jc w:val="both"/>
        <w:rPr>
          <w:rFonts w:ascii="Arial" w:hAnsi="Arial" w:cs="Arial"/>
        </w:rPr>
      </w:pPr>
    </w:p>
    <w:p w:rsidR="00407059" w:rsidRDefault="00407059" w:rsidP="00407059">
      <w:pPr>
        <w:jc w:val="both"/>
        <w:rPr>
          <w:rFonts w:ascii="Arial" w:hAnsi="Arial" w:cs="Arial"/>
        </w:rPr>
      </w:pPr>
      <w:r>
        <w:rPr>
          <w:rFonts w:ascii="Arial" w:hAnsi="Arial" w:cs="Arial"/>
        </w:rPr>
        <w:t>Sewer rates as follows:</w:t>
      </w:r>
    </w:p>
    <w:p w:rsidR="00407059" w:rsidRDefault="00407059" w:rsidP="00407059">
      <w:pPr>
        <w:jc w:val="both"/>
        <w:rPr>
          <w:rFonts w:ascii="Arial" w:hAnsi="Arial" w:cs="Arial"/>
        </w:rPr>
      </w:pPr>
    </w:p>
    <w:p w:rsidR="00407059" w:rsidRDefault="00407059" w:rsidP="00407059">
      <w:pPr>
        <w:jc w:val="both"/>
        <w:rPr>
          <w:rFonts w:ascii="Arial" w:hAnsi="Arial" w:cs="Arial"/>
          <w:b/>
          <w:bCs/>
        </w:rPr>
      </w:pPr>
      <w:r>
        <w:rPr>
          <w:rFonts w:ascii="Arial" w:hAnsi="Arial" w:cs="Arial"/>
          <w:b/>
          <w:bCs/>
        </w:rPr>
        <w:t>Residential</w:t>
      </w:r>
    </w:p>
    <w:p w:rsidR="00407059" w:rsidRDefault="00407059" w:rsidP="00407059">
      <w:pPr>
        <w:jc w:val="both"/>
        <w:rPr>
          <w:rFonts w:ascii="Arial" w:hAnsi="Arial" w:cs="Arial"/>
        </w:rPr>
      </w:pPr>
      <w:r>
        <w:rPr>
          <w:rFonts w:ascii="Arial" w:hAnsi="Arial" w:cs="Arial"/>
        </w:rPr>
        <w:t>0-1,000 gal $15.00</w:t>
      </w:r>
    </w:p>
    <w:p w:rsidR="00407059" w:rsidRDefault="00407059" w:rsidP="00407059">
      <w:pPr>
        <w:jc w:val="both"/>
        <w:rPr>
          <w:rFonts w:ascii="Arial" w:hAnsi="Arial" w:cs="Arial"/>
        </w:rPr>
      </w:pPr>
      <w:r>
        <w:rPr>
          <w:rFonts w:ascii="Arial" w:hAnsi="Arial" w:cs="Arial"/>
        </w:rPr>
        <w:t>Over 1,000 gal $2.35 per 1,000</w:t>
      </w:r>
    </w:p>
    <w:p w:rsidR="00407059" w:rsidRDefault="00407059" w:rsidP="00407059">
      <w:pPr>
        <w:jc w:val="both"/>
        <w:rPr>
          <w:rFonts w:ascii="Arial" w:hAnsi="Arial" w:cs="Arial"/>
        </w:rPr>
      </w:pPr>
    </w:p>
    <w:p w:rsidR="00407059" w:rsidRDefault="00407059" w:rsidP="00407059">
      <w:pPr>
        <w:jc w:val="both"/>
        <w:rPr>
          <w:rFonts w:ascii="Arial" w:hAnsi="Arial" w:cs="Arial"/>
          <w:b/>
          <w:bCs/>
        </w:rPr>
      </w:pPr>
      <w:r>
        <w:rPr>
          <w:rFonts w:ascii="Arial" w:hAnsi="Arial" w:cs="Arial"/>
          <w:b/>
          <w:bCs/>
        </w:rPr>
        <w:t>Commercial</w:t>
      </w:r>
    </w:p>
    <w:p w:rsidR="00407059" w:rsidRDefault="00407059" w:rsidP="00407059">
      <w:pPr>
        <w:jc w:val="both"/>
        <w:rPr>
          <w:rFonts w:ascii="Arial" w:hAnsi="Arial" w:cs="Arial"/>
        </w:rPr>
      </w:pPr>
      <w:r>
        <w:rPr>
          <w:rFonts w:ascii="Arial" w:hAnsi="Arial" w:cs="Arial"/>
        </w:rPr>
        <w:t>0-2,000 gal 34.00</w:t>
      </w:r>
    </w:p>
    <w:p w:rsidR="00407059" w:rsidRDefault="00407059" w:rsidP="00407059">
      <w:pPr>
        <w:jc w:val="both"/>
        <w:rPr>
          <w:rFonts w:ascii="Arial" w:hAnsi="Arial" w:cs="Arial"/>
        </w:rPr>
      </w:pPr>
      <w:r>
        <w:rPr>
          <w:rFonts w:ascii="Arial" w:hAnsi="Arial" w:cs="Arial"/>
        </w:rPr>
        <w:t>Over 2,000 gal $2.45 per 1,000</w:t>
      </w:r>
    </w:p>
    <w:p w:rsidR="00407059" w:rsidRDefault="00407059" w:rsidP="00407059">
      <w:pPr>
        <w:jc w:val="both"/>
        <w:rPr>
          <w:rFonts w:ascii="Arial" w:hAnsi="Arial" w:cs="Arial"/>
        </w:rPr>
      </w:pPr>
    </w:p>
    <w:p w:rsidR="00407059" w:rsidRDefault="00407059" w:rsidP="00407059">
      <w:pPr>
        <w:jc w:val="both"/>
        <w:rPr>
          <w:rFonts w:ascii="Arial" w:hAnsi="Arial" w:cs="Arial"/>
        </w:rPr>
      </w:pPr>
      <w:r>
        <w:rPr>
          <w:rFonts w:ascii="Arial" w:hAnsi="Arial" w:cs="Arial"/>
        </w:rPr>
        <w:tab/>
        <w:t>This ordinance shall become effective on the 1</w:t>
      </w:r>
      <w:r w:rsidRPr="00B87B8A">
        <w:rPr>
          <w:rFonts w:ascii="Arial" w:hAnsi="Arial" w:cs="Arial"/>
          <w:vertAlign w:val="superscript"/>
        </w:rPr>
        <w:t>st</w:t>
      </w:r>
      <w:r>
        <w:rPr>
          <w:rFonts w:ascii="Arial" w:hAnsi="Arial" w:cs="Arial"/>
        </w:rPr>
        <w:t xml:space="preserve"> day of November, 2022.</w:t>
      </w:r>
    </w:p>
    <w:p w:rsidR="00407059" w:rsidRDefault="00407059" w:rsidP="00407059">
      <w:pPr>
        <w:jc w:val="both"/>
        <w:rPr>
          <w:rFonts w:ascii="Arial" w:hAnsi="Arial" w:cs="Arial"/>
        </w:rPr>
      </w:pPr>
    </w:p>
    <w:p w:rsidR="00407059" w:rsidRDefault="00407059" w:rsidP="00407059">
      <w:pPr>
        <w:jc w:val="both"/>
        <w:rPr>
          <w:rFonts w:ascii="Arial" w:hAnsi="Arial" w:cs="Arial"/>
        </w:rPr>
      </w:pPr>
      <w:r>
        <w:rPr>
          <w:rFonts w:ascii="Arial" w:hAnsi="Arial" w:cs="Arial"/>
        </w:rPr>
        <w:tab/>
        <w:t>Adopted and approved this 10</w:t>
      </w:r>
      <w:r w:rsidRPr="00AC5BC9">
        <w:rPr>
          <w:rFonts w:ascii="Arial" w:hAnsi="Arial" w:cs="Arial"/>
          <w:vertAlign w:val="superscript"/>
        </w:rPr>
        <w:t>th</w:t>
      </w:r>
      <w:r>
        <w:rPr>
          <w:rFonts w:ascii="Arial" w:hAnsi="Arial" w:cs="Arial"/>
        </w:rPr>
        <w:t xml:space="preserve"> day of October 2022.</w:t>
      </w:r>
    </w:p>
    <w:p w:rsidR="00604A5C" w:rsidRDefault="00604A5C" w:rsidP="00193788">
      <w:pPr>
        <w:ind w:firstLine="720"/>
        <w:jc w:val="both"/>
      </w:pPr>
    </w:p>
    <w:p w:rsidR="007106A4" w:rsidRDefault="007106A4" w:rsidP="00FE4147">
      <w:pPr>
        <w:ind w:firstLine="720"/>
        <w:jc w:val="both"/>
      </w:pPr>
    </w:p>
    <w:p w:rsidR="00E80864" w:rsidRDefault="00FD5CC0" w:rsidP="00E80864">
      <w:pPr>
        <w:ind w:firstLine="720"/>
        <w:jc w:val="both"/>
      </w:pPr>
      <w:r>
        <w:t xml:space="preserve">The mayor </w:t>
      </w:r>
      <w:r w:rsidR="00E80864">
        <w:t xml:space="preserve">stated </w:t>
      </w:r>
      <w:r>
        <w:t>Ste</w:t>
      </w:r>
      <w:r w:rsidR="00B1390A">
        <w:t>ve S</w:t>
      </w:r>
      <w:r>
        <w:t>ander</w:t>
      </w:r>
      <w:r w:rsidR="00B1390A">
        <w:t>s</w:t>
      </w:r>
      <w:r w:rsidR="00753729">
        <w:t>’</w:t>
      </w:r>
      <w:r w:rsidR="00E80864">
        <w:t xml:space="preserve"> appointment for the </w:t>
      </w:r>
      <w:r>
        <w:t>Industrial Development Board</w:t>
      </w:r>
      <w:r w:rsidR="00E80864">
        <w:t xml:space="preserve"> </w:t>
      </w:r>
      <w:r w:rsidR="00684ECE">
        <w:t>will expire</w:t>
      </w:r>
      <w:r w:rsidR="00E80864">
        <w:t xml:space="preserve">. Councilman Smith made a motion to re-appoint </w:t>
      </w:r>
      <w:r>
        <w:t>Steve Sanders</w:t>
      </w:r>
      <w:r w:rsidR="00E80864">
        <w:t xml:space="preserve"> to the </w:t>
      </w:r>
      <w:r>
        <w:t>Industrial Development Board</w:t>
      </w:r>
      <w:r w:rsidR="00E80864">
        <w:t xml:space="preserve">. Councilman </w:t>
      </w:r>
      <w:r>
        <w:t>Billings</w:t>
      </w:r>
      <w:r w:rsidR="00E80864">
        <w:t xml:space="preserve"> seconded the motion and all was in favor.</w:t>
      </w:r>
    </w:p>
    <w:p w:rsidR="00971B32" w:rsidRDefault="00971B32" w:rsidP="00E80864">
      <w:pPr>
        <w:ind w:firstLine="720"/>
        <w:jc w:val="both"/>
      </w:pPr>
      <w:r>
        <w:lastRenderedPageBreak/>
        <w:t>Councilwoman Smyth stated the Planning Commission met and you saw the report that the rezoning for the</w:t>
      </w:r>
      <w:r w:rsidR="00753729">
        <w:t xml:space="preserve"> Person to Person park for Crenshaw County Economic Industrial Development Authority</w:t>
      </w:r>
      <w:r>
        <w:t xml:space="preserve"> was approved. Councilwoman Smyth read out loud a letter from Mrs. Paulette West with the Luverne Garden Club saying: The Luverne Garden Club has been taking care of the plaza at the Cultural Center for several years. At the last meeting we discussed the condition of the awnings located at the plaza. The Pepsi awning is in good shape but the others are torn and have faded badly. We didn’t know who we should contact about the matter to see if they could be replaced with new ones or have them removed completely. Also there are four bags of quikrete </w:t>
      </w:r>
      <w:r w:rsidR="00406011">
        <w:t>at the back of the plaza under the arbor and would like to know if it can be removed. Thank you and the city council for any consideration on this matter. After some discussion, the council decided the city will remove the quikrete</w:t>
      </w:r>
      <w:r w:rsidR="00CE2FB2">
        <w:t>,</w:t>
      </w:r>
      <w:r w:rsidR="00406011">
        <w:t xml:space="preserve"> but the Luverne Garden Club should contact the businesses </w:t>
      </w:r>
      <w:r w:rsidR="00CE2FB2">
        <w:t>of the awning to replace the</w:t>
      </w:r>
      <w:r w:rsidR="00753729">
        <w:t xml:space="preserve"> awnings</w:t>
      </w:r>
      <w:bookmarkStart w:id="0" w:name="_GoBack"/>
      <w:bookmarkEnd w:id="0"/>
      <w:r w:rsidR="00406011">
        <w:t xml:space="preserve"> or take them down. If they aren’t down by January 1</w:t>
      </w:r>
      <w:r w:rsidR="00406011" w:rsidRPr="00406011">
        <w:rPr>
          <w:vertAlign w:val="superscript"/>
        </w:rPr>
        <w:t>st</w:t>
      </w:r>
      <w:r w:rsidR="00406011">
        <w:t xml:space="preserve"> the city will remove them. </w:t>
      </w:r>
    </w:p>
    <w:p w:rsidR="005A2FD1" w:rsidRDefault="005A2FD1" w:rsidP="00BF2B7C"/>
    <w:p w:rsidR="00F83493" w:rsidRDefault="00F83493" w:rsidP="00BF2B7C">
      <w:r>
        <w:tab/>
      </w:r>
      <w:r w:rsidRPr="009E45B4">
        <w:t>Council</w:t>
      </w:r>
      <w:r>
        <w:t>man</w:t>
      </w:r>
      <w:r w:rsidRPr="009E45B4">
        <w:t xml:space="preserve"> </w:t>
      </w:r>
      <w:r>
        <w:t xml:space="preserve">Billings </w:t>
      </w:r>
      <w:r w:rsidRPr="009E45B4">
        <w:t>made a motion to adjou</w:t>
      </w:r>
      <w:r>
        <w:t xml:space="preserve">rn the meeting. Councilman </w:t>
      </w:r>
      <w:r w:rsidR="001F3E16">
        <w:t>Smith</w:t>
      </w:r>
      <w:r>
        <w:t xml:space="preserve"> </w:t>
      </w:r>
      <w:r w:rsidRPr="009E45B4">
        <w:t>seconded the motion.</w:t>
      </w:r>
    </w:p>
    <w:p w:rsidR="00F46738" w:rsidRDefault="00F46738" w:rsidP="00F83493">
      <w:pPr>
        <w:ind w:firstLine="720"/>
        <w:jc w:val="both"/>
      </w:pPr>
    </w:p>
    <w:p w:rsidR="00F83493" w:rsidRPr="009E45B4" w:rsidRDefault="00F83493" w:rsidP="00F83493">
      <w:pPr>
        <w:ind w:firstLine="720"/>
        <w:jc w:val="both"/>
      </w:pPr>
      <w:r w:rsidRPr="009E45B4">
        <w:t>Meeting was adjourned.</w:t>
      </w:r>
    </w:p>
    <w:sectPr w:rsidR="00F83493" w:rsidRPr="009E45B4" w:rsidSect="00DF4EA7">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813AC"/>
    <w:multiLevelType w:val="hybridMultilevel"/>
    <w:tmpl w:val="B7C23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A7F5617"/>
    <w:multiLevelType w:val="hybridMultilevel"/>
    <w:tmpl w:val="22E8963E"/>
    <w:lvl w:ilvl="0" w:tplc="C73496D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CE204B1"/>
    <w:multiLevelType w:val="hybridMultilevel"/>
    <w:tmpl w:val="3EF0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D6B39"/>
    <w:multiLevelType w:val="hybridMultilevel"/>
    <w:tmpl w:val="7BAAA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32"/>
    <w:rsid w:val="000121E5"/>
    <w:rsid w:val="00013E09"/>
    <w:rsid w:val="00014AF3"/>
    <w:rsid w:val="00015C3C"/>
    <w:rsid w:val="00023069"/>
    <w:rsid w:val="0002423F"/>
    <w:rsid w:val="000415DF"/>
    <w:rsid w:val="00062947"/>
    <w:rsid w:val="0006493E"/>
    <w:rsid w:val="000655BD"/>
    <w:rsid w:val="00071D1A"/>
    <w:rsid w:val="000755B2"/>
    <w:rsid w:val="000874B7"/>
    <w:rsid w:val="000901E4"/>
    <w:rsid w:val="00092041"/>
    <w:rsid w:val="00092593"/>
    <w:rsid w:val="00097EFA"/>
    <w:rsid w:val="000B3F03"/>
    <w:rsid w:val="000B524C"/>
    <w:rsid w:val="000B56FC"/>
    <w:rsid w:val="000B6842"/>
    <w:rsid w:val="000B68D4"/>
    <w:rsid w:val="000C0789"/>
    <w:rsid w:val="000C49D7"/>
    <w:rsid w:val="000C64F4"/>
    <w:rsid w:val="000D057E"/>
    <w:rsid w:val="000D5280"/>
    <w:rsid w:val="000D5CE2"/>
    <w:rsid w:val="000E4AF4"/>
    <w:rsid w:val="0011588F"/>
    <w:rsid w:val="0012167D"/>
    <w:rsid w:val="0012755D"/>
    <w:rsid w:val="00130450"/>
    <w:rsid w:val="00133308"/>
    <w:rsid w:val="001407C8"/>
    <w:rsid w:val="00142468"/>
    <w:rsid w:val="001451F2"/>
    <w:rsid w:val="0016107E"/>
    <w:rsid w:val="0016392F"/>
    <w:rsid w:val="00192227"/>
    <w:rsid w:val="0019321B"/>
    <w:rsid w:val="00193788"/>
    <w:rsid w:val="00195225"/>
    <w:rsid w:val="00197E3A"/>
    <w:rsid w:val="001A3D59"/>
    <w:rsid w:val="001C2A70"/>
    <w:rsid w:val="001C4B9F"/>
    <w:rsid w:val="001D2244"/>
    <w:rsid w:val="001D22D0"/>
    <w:rsid w:val="001D6E07"/>
    <w:rsid w:val="001F3E16"/>
    <w:rsid w:val="001F557F"/>
    <w:rsid w:val="001F6D6D"/>
    <w:rsid w:val="00200EDD"/>
    <w:rsid w:val="00204ECF"/>
    <w:rsid w:val="00220140"/>
    <w:rsid w:val="0023740B"/>
    <w:rsid w:val="00251077"/>
    <w:rsid w:val="0025145E"/>
    <w:rsid w:val="00255E05"/>
    <w:rsid w:val="00256A37"/>
    <w:rsid w:val="00276CC5"/>
    <w:rsid w:val="002850F1"/>
    <w:rsid w:val="00287C0D"/>
    <w:rsid w:val="0029247B"/>
    <w:rsid w:val="00294F16"/>
    <w:rsid w:val="002A2581"/>
    <w:rsid w:val="002A5BF1"/>
    <w:rsid w:val="002B0B26"/>
    <w:rsid w:val="002B2A10"/>
    <w:rsid w:val="002C0000"/>
    <w:rsid w:val="002C3747"/>
    <w:rsid w:val="002D15B8"/>
    <w:rsid w:val="002D22D7"/>
    <w:rsid w:val="002D3639"/>
    <w:rsid w:val="002D40BE"/>
    <w:rsid w:val="002D647D"/>
    <w:rsid w:val="002F3C15"/>
    <w:rsid w:val="003060C7"/>
    <w:rsid w:val="003071E1"/>
    <w:rsid w:val="003309DE"/>
    <w:rsid w:val="00333256"/>
    <w:rsid w:val="0033430C"/>
    <w:rsid w:val="00335F14"/>
    <w:rsid w:val="003434FC"/>
    <w:rsid w:val="00346163"/>
    <w:rsid w:val="00356177"/>
    <w:rsid w:val="00360987"/>
    <w:rsid w:val="00362CE2"/>
    <w:rsid w:val="00370E5B"/>
    <w:rsid w:val="0037438A"/>
    <w:rsid w:val="00374AC9"/>
    <w:rsid w:val="003765AC"/>
    <w:rsid w:val="00376A16"/>
    <w:rsid w:val="0039060E"/>
    <w:rsid w:val="003A36EC"/>
    <w:rsid w:val="003A7172"/>
    <w:rsid w:val="003B245A"/>
    <w:rsid w:val="003B436A"/>
    <w:rsid w:val="003C1272"/>
    <w:rsid w:val="003C186B"/>
    <w:rsid w:val="003C6C90"/>
    <w:rsid w:val="003D10F9"/>
    <w:rsid w:val="003D5B20"/>
    <w:rsid w:val="003F3FF7"/>
    <w:rsid w:val="003F5063"/>
    <w:rsid w:val="003F5D6D"/>
    <w:rsid w:val="003F66E1"/>
    <w:rsid w:val="00400E5F"/>
    <w:rsid w:val="00406011"/>
    <w:rsid w:val="00407059"/>
    <w:rsid w:val="00411BF7"/>
    <w:rsid w:val="004172BC"/>
    <w:rsid w:val="004215AA"/>
    <w:rsid w:val="00427E3B"/>
    <w:rsid w:val="00443906"/>
    <w:rsid w:val="00446680"/>
    <w:rsid w:val="004534E3"/>
    <w:rsid w:val="00453AA6"/>
    <w:rsid w:val="00457B92"/>
    <w:rsid w:val="00470963"/>
    <w:rsid w:val="004971A5"/>
    <w:rsid w:val="004A7C0D"/>
    <w:rsid w:val="004B1EE4"/>
    <w:rsid w:val="004B739F"/>
    <w:rsid w:val="004E30E6"/>
    <w:rsid w:val="004E53BB"/>
    <w:rsid w:val="004E623A"/>
    <w:rsid w:val="004F52FB"/>
    <w:rsid w:val="005060ED"/>
    <w:rsid w:val="00533239"/>
    <w:rsid w:val="005446E7"/>
    <w:rsid w:val="00552729"/>
    <w:rsid w:val="005539FD"/>
    <w:rsid w:val="00565080"/>
    <w:rsid w:val="00583764"/>
    <w:rsid w:val="005A1697"/>
    <w:rsid w:val="005A2FD1"/>
    <w:rsid w:val="005B0D93"/>
    <w:rsid w:val="005B115A"/>
    <w:rsid w:val="005B2694"/>
    <w:rsid w:val="005B598A"/>
    <w:rsid w:val="005B7553"/>
    <w:rsid w:val="005C1B3F"/>
    <w:rsid w:val="005D01EB"/>
    <w:rsid w:val="005D1E2D"/>
    <w:rsid w:val="005E30C6"/>
    <w:rsid w:val="005F4F5A"/>
    <w:rsid w:val="0060443E"/>
    <w:rsid w:val="00604A5C"/>
    <w:rsid w:val="00607341"/>
    <w:rsid w:val="0062085E"/>
    <w:rsid w:val="0062534A"/>
    <w:rsid w:val="00633172"/>
    <w:rsid w:val="00640348"/>
    <w:rsid w:val="00643F35"/>
    <w:rsid w:val="00644EBB"/>
    <w:rsid w:val="00646FBA"/>
    <w:rsid w:val="0065499E"/>
    <w:rsid w:val="00670C0E"/>
    <w:rsid w:val="0068073C"/>
    <w:rsid w:val="00680F0D"/>
    <w:rsid w:val="00682081"/>
    <w:rsid w:val="006830B8"/>
    <w:rsid w:val="00683719"/>
    <w:rsid w:val="00684ECE"/>
    <w:rsid w:val="0068696F"/>
    <w:rsid w:val="00697099"/>
    <w:rsid w:val="006A175D"/>
    <w:rsid w:val="006A79C1"/>
    <w:rsid w:val="006B1FFA"/>
    <w:rsid w:val="006C1EDA"/>
    <w:rsid w:val="006D0007"/>
    <w:rsid w:val="006E5043"/>
    <w:rsid w:val="006E77A7"/>
    <w:rsid w:val="006F0BF4"/>
    <w:rsid w:val="006F1AA9"/>
    <w:rsid w:val="007106A4"/>
    <w:rsid w:val="00716A96"/>
    <w:rsid w:val="00722DA0"/>
    <w:rsid w:val="00751D8F"/>
    <w:rsid w:val="00753729"/>
    <w:rsid w:val="00754AE2"/>
    <w:rsid w:val="00767B31"/>
    <w:rsid w:val="00767DB0"/>
    <w:rsid w:val="00770F71"/>
    <w:rsid w:val="00790C5F"/>
    <w:rsid w:val="007926CD"/>
    <w:rsid w:val="007B3B81"/>
    <w:rsid w:val="007B79C4"/>
    <w:rsid w:val="007C0BF7"/>
    <w:rsid w:val="007C1617"/>
    <w:rsid w:val="007D0C8A"/>
    <w:rsid w:val="007E69A3"/>
    <w:rsid w:val="008026B5"/>
    <w:rsid w:val="00803E85"/>
    <w:rsid w:val="008122AB"/>
    <w:rsid w:val="00812FA1"/>
    <w:rsid w:val="00815440"/>
    <w:rsid w:val="00825430"/>
    <w:rsid w:val="0083565B"/>
    <w:rsid w:val="00840DB0"/>
    <w:rsid w:val="00842EFD"/>
    <w:rsid w:val="008443B8"/>
    <w:rsid w:val="0085121B"/>
    <w:rsid w:val="00852BDD"/>
    <w:rsid w:val="00853EC7"/>
    <w:rsid w:val="00855578"/>
    <w:rsid w:val="00857FF4"/>
    <w:rsid w:val="00866B0A"/>
    <w:rsid w:val="008717BB"/>
    <w:rsid w:val="00872B14"/>
    <w:rsid w:val="00873582"/>
    <w:rsid w:val="00895A8A"/>
    <w:rsid w:val="00897763"/>
    <w:rsid w:val="00897A78"/>
    <w:rsid w:val="008A2C4D"/>
    <w:rsid w:val="008B03D0"/>
    <w:rsid w:val="008B392C"/>
    <w:rsid w:val="008B4C2A"/>
    <w:rsid w:val="008B69B3"/>
    <w:rsid w:val="008B73F6"/>
    <w:rsid w:val="008C1C50"/>
    <w:rsid w:val="008C26F6"/>
    <w:rsid w:val="008C416F"/>
    <w:rsid w:val="008C5E27"/>
    <w:rsid w:val="008F0176"/>
    <w:rsid w:val="008F0EF8"/>
    <w:rsid w:val="008F4A77"/>
    <w:rsid w:val="0090337C"/>
    <w:rsid w:val="0090770E"/>
    <w:rsid w:val="009118E8"/>
    <w:rsid w:val="0093252E"/>
    <w:rsid w:val="009375A2"/>
    <w:rsid w:val="00941DC5"/>
    <w:rsid w:val="00945399"/>
    <w:rsid w:val="00956F21"/>
    <w:rsid w:val="00971B32"/>
    <w:rsid w:val="00976E05"/>
    <w:rsid w:val="00977212"/>
    <w:rsid w:val="00993602"/>
    <w:rsid w:val="009A0B5E"/>
    <w:rsid w:val="009A64B0"/>
    <w:rsid w:val="009B25A2"/>
    <w:rsid w:val="009B6BCD"/>
    <w:rsid w:val="009C487E"/>
    <w:rsid w:val="009C59EC"/>
    <w:rsid w:val="009D1F7D"/>
    <w:rsid w:val="009E3598"/>
    <w:rsid w:val="009F1205"/>
    <w:rsid w:val="009F469B"/>
    <w:rsid w:val="009F4EF1"/>
    <w:rsid w:val="00A15DD8"/>
    <w:rsid w:val="00A206E3"/>
    <w:rsid w:val="00A20828"/>
    <w:rsid w:val="00A30228"/>
    <w:rsid w:val="00A32A11"/>
    <w:rsid w:val="00A626F2"/>
    <w:rsid w:val="00A724A9"/>
    <w:rsid w:val="00A72F54"/>
    <w:rsid w:val="00A86AB9"/>
    <w:rsid w:val="00A91567"/>
    <w:rsid w:val="00A94CD5"/>
    <w:rsid w:val="00AA1FA7"/>
    <w:rsid w:val="00AA604B"/>
    <w:rsid w:val="00AB0AC5"/>
    <w:rsid w:val="00AB3E42"/>
    <w:rsid w:val="00AC3E12"/>
    <w:rsid w:val="00AC57E5"/>
    <w:rsid w:val="00AC7282"/>
    <w:rsid w:val="00AC752E"/>
    <w:rsid w:val="00AC7620"/>
    <w:rsid w:val="00AE57E8"/>
    <w:rsid w:val="00AF0CAC"/>
    <w:rsid w:val="00AF58A1"/>
    <w:rsid w:val="00AF5B64"/>
    <w:rsid w:val="00AF7A98"/>
    <w:rsid w:val="00B0119F"/>
    <w:rsid w:val="00B02F08"/>
    <w:rsid w:val="00B06D7C"/>
    <w:rsid w:val="00B1390A"/>
    <w:rsid w:val="00B151EF"/>
    <w:rsid w:val="00B52B53"/>
    <w:rsid w:val="00B65832"/>
    <w:rsid w:val="00B86A63"/>
    <w:rsid w:val="00B95FAA"/>
    <w:rsid w:val="00BA1410"/>
    <w:rsid w:val="00BB252E"/>
    <w:rsid w:val="00BB3646"/>
    <w:rsid w:val="00BC2CBD"/>
    <w:rsid w:val="00BC5CE7"/>
    <w:rsid w:val="00BC7E74"/>
    <w:rsid w:val="00BD4A75"/>
    <w:rsid w:val="00BD6712"/>
    <w:rsid w:val="00BD79AE"/>
    <w:rsid w:val="00BE3729"/>
    <w:rsid w:val="00BE4A68"/>
    <w:rsid w:val="00BF2B7C"/>
    <w:rsid w:val="00C04046"/>
    <w:rsid w:val="00C07411"/>
    <w:rsid w:val="00C10C90"/>
    <w:rsid w:val="00C23065"/>
    <w:rsid w:val="00C26896"/>
    <w:rsid w:val="00C27D97"/>
    <w:rsid w:val="00C34D39"/>
    <w:rsid w:val="00C440E6"/>
    <w:rsid w:val="00C44F2A"/>
    <w:rsid w:val="00C533CE"/>
    <w:rsid w:val="00C7735F"/>
    <w:rsid w:val="00C80EC9"/>
    <w:rsid w:val="00CA5903"/>
    <w:rsid w:val="00CC375B"/>
    <w:rsid w:val="00CE2FB2"/>
    <w:rsid w:val="00D02568"/>
    <w:rsid w:val="00D029EA"/>
    <w:rsid w:val="00D11512"/>
    <w:rsid w:val="00D2446D"/>
    <w:rsid w:val="00D31B72"/>
    <w:rsid w:val="00D33561"/>
    <w:rsid w:val="00D40214"/>
    <w:rsid w:val="00D40A29"/>
    <w:rsid w:val="00D466C0"/>
    <w:rsid w:val="00D46D4D"/>
    <w:rsid w:val="00D51A6A"/>
    <w:rsid w:val="00D63233"/>
    <w:rsid w:val="00D77593"/>
    <w:rsid w:val="00D97AFE"/>
    <w:rsid w:val="00DA3A74"/>
    <w:rsid w:val="00DA5737"/>
    <w:rsid w:val="00DA6F50"/>
    <w:rsid w:val="00DE59C9"/>
    <w:rsid w:val="00DE7179"/>
    <w:rsid w:val="00DF2A44"/>
    <w:rsid w:val="00DF4EA7"/>
    <w:rsid w:val="00E01599"/>
    <w:rsid w:val="00E067B9"/>
    <w:rsid w:val="00E1513B"/>
    <w:rsid w:val="00E35CBC"/>
    <w:rsid w:val="00E35D22"/>
    <w:rsid w:val="00E420EB"/>
    <w:rsid w:val="00E4299A"/>
    <w:rsid w:val="00E52F38"/>
    <w:rsid w:val="00E5680A"/>
    <w:rsid w:val="00E56980"/>
    <w:rsid w:val="00E57919"/>
    <w:rsid w:val="00E64AA0"/>
    <w:rsid w:val="00E80864"/>
    <w:rsid w:val="00E828ED"/>
    <w:rsid w:val="00E82DA5"/>
    <w:rsid w:val="00E84F8A"/>
    <w:rsid w:val="00E8586C"/>
    <w:rsid w:val="00E86279"/>
    <w:rsid w:val="00E93BFA"/>
    <w:rsid w:val="00EA1CF3"/>
    <w:rsid w:val="00EA655C"/>
    <w:rsid w:val="00EB54A3"/>
    <w:rsid w:val="00EB5F13"/>
    <w:rsid w:val="00EC07FE"/>
    <w:rsid w:val="00EC1245"/>
    <w:rsid w:val="00ED1C6B"/>
    <w:rsid w:val="00ED3804"/>
    <w:rsid w:val="00ED7D48"/>
    <w:rsid w:val="00EE3F03"/>
    <w:rsid w:val="00EF182A"/>
    <w:rsid w:val="00EF1837"/>
    <w:rsid w:val="00EF2F37"/>
    <w:rsid w:val="00EF6DE6"/>
    <w:rsid w:val="00F03CE6"/>
    <w:rsid w:val="00F164CF"/>
    <w:rsid w:val="00F3581C"/>
    <w:rsid w:val="00F3714E"/>
    <w:rsid w:val="00F37676"/>
    <w:rsid w:val="00F44DCE"/>
    <w:rsid w:val="00F46738"/>
    <w:rsid w:val="00F6445C"/>
    <w:rsid w:val="00F64CCA"/>
    <w:rsid w:val="00F67AC8"/>
    <w:rsid w:val="00F72992"/>
    <w:rsid w:val="00F80FFE"/>
    <w:rsid w:val="00F81185"/>
    <w:rsid w:val="00F83493"/>
    <w:rsid w:val="00FC33CF"/>
    <w:rsid w:val="00FC449D"/>
    <w:rsid w:val="00FC6033"/>
    <w:rsid w:val="00FD5CC0"/>
    <w:rsid w:val="00FD75B6"/>
    <w:rsid w:val="00FE100A"/>
    <w:rsid w:val="00FE4147"/>
    <w:rsid w:val="00FE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65DFB-6AB3-4BD0-9B31-2CCC9F6F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83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493"/>
    <w:rPr>
      <w:rFonts w:ascii="Segoe UI" w:eastAsia="Times New Roman" w:hAnsi="Segoe UI" w:cs="Segoe UI"/>
      <w:sz w:val="18"/>
      <w:szCs w:val="18"/>
    </w:rPr>
  </w:style>
  <w:style w:type="paragraph" w:styleId="Title">
    <w:name w:val="Title"/>
    <w:basedOn w:val="Normal"/>
    <w:link w:val="TitleChar"/>
    <w:uiPriority w:val="10"/>
    <w:qFormat/>
    <w:rsid w:val="00F3714E"/>
    <w:pPr>
      <w:widowControl w:val="0"/>
      <w:autoSpaceDE w:val="0"/>
      <w:autoSpaceDN w:val="0"/>
      <w:adjustRightInd w:val="0"/>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F3714E"/>
    <w:rPr>
      <w:rFonts w:ascii="Cambria" w:eastAsia="Times New Roman" w:hAnsi="Cambria" w:cs="Times New Roman"/>
      <w:b/>
      <w:bCs/>
      <w:kern w:val="28"/>
      <w:sz w:val="32"/>
      <w:szCs w:val="32"/>
      <w:lang w:val="x-none" w:eastAsia="x-none"/>
    </w:rPr>
  </w:style>
  <w:style w:type="paragraph" w:styleId="Subtitle">
    <w:name w:val="Subtitle"/>
    <w:basedOn w:val="Normal"/>
    <w:link w:val="SubtitleChar"/>
    <w:uiPriority w:val="99"/>
    <w:qFormat/>
    <w:rsid w:val="00F3714E"/>
    <w:pPr>
      <w:widowControl w:val="0"/>
      <w:autoSpaceDE w:val="0"/>
      <w:autoSpaceDN w:val="0"/>
      <w:adjustRightInd w:val="0"/>
      <w:jc w:val="center"/>
    </w:pPr>
    <w:rPr>
      <w:rFonts w:ascii="Cambria" w:hAnsi="Cambria"/>
      <w:lang w:val="x-none" w:eastAsia="x-none"/>
    </w:rPr>
  </w:style>
  <w:style w:type="character" w:customStyle="1" w:styleId="SubtitleChar">
    <w:name w:val="Subtitle Char"/>
    <w:basedOn w:val="DefaultParagraphFont"/>
    <w:link w:val="Subtitle"/>
    <w:uiPriority w:val="99"/>
    <w:rsid w:val="00F3714E"/>
    <w:rPr>
      <w:rFonts w:ascii="Cambria" w:eastAsia="Times New Roman" w:hAnsi="Cambria" w:cs="Times New Roman"/>
      <w:sz w:val="24"/>
      <w:szCs w:val="24"/>
      <w:lang w:val="x-none" w:eastAsia="x-none"/>
    </w:rPr>
  </w:style>
  <w:style w:type="paragraph" w:styleId="ListParagraph">
    <w:name w:val="List Paragraph"/>
    <w:basedOn w:val="Normal"/>
    <w:uiPriority w:val="34"/>
    <w:qFormat/>
    <w:rsid w:val="00140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Luverne</dc:creator>
  <cp:keywords/>
  <dc:description/>
  <cp:lastModifiedBy>City of Luverne</cp:lastModifiedBy>
  <cp:revision>38</cp:revision>
  <cp:lastPrinted>2022-10-04T19:37:00Z</cp:lastPrinted>
  <dcterms:created xsi:type="dcterms:W3CDTF">2022-10-11T14:35:00Z</dcterms:created>
  <dcterms:modified xsi:type="dcterms:W3CDTF">2022-10-14T21:06:00Z</dcterms:modified>
</cp:coreProperties>
</file>